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F5D" w:rsidRDefault="00A60F5D" w:rsidP="00A60F5D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F131B">
        <w:rPr>
          <w:rFonts w:ascii="Times New Roman" w:hAnsi="Times New Roman" w:cs="Times New Roman"/>
          <w:b/>
          <w:sz w:val="28"/>
          <w:szCs w:val="28"/>
          <w:lang w:val="kk-KZ"/>
        </w:rPr>
        <w:t>Тақырыбы: “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Тросты  найзағай өткізгіштердің</w:t>
      </w:r>
      <w:r w:rsidRPr="003F131B">
        <w:rPr>
          <w:rFonts w:ascii="Times New Roman" w:hAnsi="Times New Roman" w:cs="Times New Roman"/>
          <w:b/>
          <w:sz w:val="28"/>
          <w:szCs w:val="28"/>
          <w:lang w:val="kk-KZ"/>
        </w:rPr>
        <w:t xml:space="preserve"> қорғаныс аймағын құру және есептеу”</w:t>
      </w:r>
    </w:p>
    <w:p w:rsidR="00A60F5D" w:rsidRDefault="00A60F5D" w:rsidP="00A60F5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Анықтау қажет: 1. Найзағай өткізгіштің  қорғаныс аймағының параметрлерін есептеп, сұлбасын сызу;</w:t>
      </w:r>
    </w:p>
    <w:p w:rsidR="00A60F5D" w:rsidRDefault="00A60F5D" w:rsidP="00A60F5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Қорғалатын объектінің ең үлкен мөлшерлерін (габариттерін)  анықтау;</w:t>
      </w:r>
    </w:p>
    <w:p w:rsidR="00A60F5D" w:rsidRDefault="00A60F5D" w:rsidP="00A60F5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Объектінің мүмкін болатын зардабын анықтау;</w:t>
      </w:r>
    </w:p>
    <w:p w:rsidR="00A60F5D" w:rsidRDefault="00A60F5D" w:rsidP="00A60F5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 Сызбада жәйтартқыштың қорғаныс аймағын үш проекцияда көрсету;</w:t>
      </w:r>
    </w:p>
    <w:tbl>
      <w:tblPr>
        <w:tblW w:w="8175" w:type="dxa"/>
        <w:jc w:val="center"/>
        <w:tblInd w:w="97" w:type="dxa"/>
        <w:tblLook w:val="04A0"/>
      </w:tblPr>
      <w:tblGrid>
        <w:gridCol w:w="960"/>
        <w:gridCol w:w="1004"/>
        <w:gridCol w:w="960"/>
        <w:gridCol w:w="960"/>
        <w:gridCol w:w="960"/>
        <w:gridCol w:w="960"/>
        <w:gridCol w:w="1365"/>
        <w:gridCol w:w="1006"/>
      </w:tblGrid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Нұсқа </w:t>
            </w: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h1=h2, м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hx</w:t>
            </w:r>
            <w:proofErr w:type="spellEnd"/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м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В, </w:t>
            </w:r>
            <w:proofErr w:type="gramStart"/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А, </w:t>
            </w:r>
            <w:proofErr w:type="gramStart"/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L, м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A60F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t</w:t>
            </w:r>
            <w:proofErr w:type="gramEnd"/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</w:t>
            </w:r>
            <w:proofErr w:type="spellEnd"/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(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сағ/жыл</w:t>
            </w: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Аймақ 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</w:tbl>
    <w:p w:rsidR="00A60F5D" w:rsidRPr="003208ED" w:rsidRDefault="00A60F5D" w:rsidP="00A60F5D">
      <w:pPr>
        <w:pStyle w:val="a3"/>
        <w:tabs>
          <w:tab w:val="left" w:pos="0"/>
          <w:tab w:val="left" w:pos="567"/>
        </w:tabs>
        <w:ind w:left="0" w:firstLine="0"/>
        <w:jc w:val="both"/>
        <w:rPr>
          <w:color w:val="FF0000"/>
          <w:sz w:val="24"/>
          <w:lang w:val="kk-KZ"/>
        </w:rPr>
      </w:pPr>
      <w:r w:rsidRPr="003A0B9D"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 xml:space="preserve">Берілген есептеің әдістемелік нұсқасы </w:t>
      </w:r>
      <w:r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>7</w:t>
      </w:r>
      <w:r w:rsidRPr="003A0B9D"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>-ші тәжірибелік сабақта көрсетілген</w:t>
      </w:r>
    </w:p>
    <w:p w:rsidR="002967C2" w:rsidRPr="00A60F5D" w:rsidRDefault="002967C2">
      <w:pPr>
        <w:rPr>
          <w:lang w:val="kk-KZ"/>
        </w:rPr>
      </w:pPr>
    </w:p>
    <w:sectPr w:rsidR="002967C2" w:rsidRPr="00A60F5D" w:rsidSect="00296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0F5D"/>
    <w:rsid w:val="002967C2"/>
    <w:rsid w:val="00491D8B"/>
    <w:rsid w:val="005C3CC2"/>
    <w:rsid w:val="00A60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F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0F5D"/>
    <w:pPr>
      <w:spacing w:after="0" w:line="240" w:lineRule="auto"/>
      <w:ind w:left="720" w:hanging="357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821</Characters>
  <Application>Microsoft Office Word</Application>
  <DocSecurity>0</DocSecurity>
  <Lines>6</Lines>
  <Paragraphs>1</Paragraphs>
  <ScaleCrop>false</ScaleCrop>
  <Company>Grizli777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2</cp:revision>
  <dcterms:created xsi:type="dcterms:W3CDTF">2020-06-05T16:38:00Z</dcterms:created>
  <dcterms:modified xsi:type="dcterms:W3CDTF">2020-06-05T16:38:00Z</dcterms:modified>
</cp:coreProperties>
</file>